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1591" w14:textId="653A8D4A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124B3A0F" wp14:editId="6AFF13AF">
            <wp:extent cx="22669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9F8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49AF7A72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6BF9430D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48F1BF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0E0A40D" w14:textId="77777777" w:rsidR="00DE4FA3" w:rsidRPr="000D6484" w:rsidRDefault="00DE4FA3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TERMS OF REFERENCE</w:t>
      </w:r>
    </w:p>
    <w:p w14:paraId="750286C6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7CF9441A" w14:textId="77777777" w:rsidR="00050B67" w:rsidRPr="000D6484" w:rsidRDefault="00050B67" w:rsidP="00D12641">
      <w:pPr>
        <w:pStyle w:val="Default"/>
        <w:rPr>
          <w:rFonts w:ascii="Times New Roman" w:hAnsi="Times New Roman" w:cs="Times New Roman"/>
          <w:b/>
        </w:rPr>
      </w:pPr>
    </w:p>
    <w:p w14:paraId="5C2E372E" w14:textId="71AABFC9" w:rsidR="0050558A" w:rsidRDefault="00702ABC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M</w:t>
      </w:r>
      <w:r w:rsidR="00EF4D5C" w:rsidRPr="000D6484">
        <w:rPr>
          <w:rFonts w:ascii="Times New Roman" w:hAnsi="Times New Roman" w:cs="Times New Roman"/>
          <w:b/>
        </w:rPr>
        <w:t>onitoring</w:t>
      </w:r>
      <w:r w:rsidR="00617F86" w:rsidRPr="000D6484">
        <w:rPr>
          <w:rFonts w:ascii="Times New Roman" w:hAnsi="Times New Roman" w:cs="Times New Roman"/>
          <w:b/>
        </w:rPr>
        <w:t xml:space="preserve"> </w:t>
      </w:r>
      <w:r w:rsidR="0092620C">
        <w:rPr>
          <w:rFonts w:ascii="Times New Roman" w:hAnsi="Times New Roman" w:cs="Times New Roman"/>
          <w:b/>
        </w:rPr>
        <w:t>progress towards universal health coverage</w:t>
      </w:r>
      <w:r w:rsidR="007E1AD4">
        <w:rPr>
          <w:rFonts w:ascii="Times New Roman" w:hAnsi="Times New Roman" w:cs="Times New Roman"/>
          <w:b/>
        </w:rPr>
        <w:t>:</w:t>
      </w:r>
    </w:p>
    <w:p w14:paraId="01B68220" w14:textId="3E8C6BAB" w:rsidR="006D478C" w:rsidRPr="000D6484" w:rsidRDefault="004F2B9F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generating </w:t>
      </w:r>
      <w:r w:rsidR="00DA6530">
        <w:rPr>
          <w:rFonts w:ascii="Times New Roman" w:hAnsi="Times New Roman" w:cs="Times New Roman"/>
          <w:b/>
        </w:rPr>
        <w:t>new</w:t>
      </w:r>
      <w:r w:rsidR="007E1AD4">
        <w:rPr>
          <w:rFonts w:ascii="Times New Roman" w:hAnsi="Times New Roman" w:cs="Times New Roman"/>
          <w:b/>
        </w:rPr>
        <w:t xml:space="preserve"> </w:t>
      </w:r>
      <w:r w:rsidR="00DA6530">
        <w:rPr>
          <w:rFonts w:ascii="Times New Roman" w:hAnsi="Times New Roman" w:cs="Times New Roman"/>
          <w:b/>
        </w:rPr>
        <w:t>evidence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on financial protection </w:t>
      </w:r>
      <w:r w:rsidR="00DF5A3F">
        <w:rPr>
          <w:rFonts w:ascii="Times New Roman" w:hAnsi="Times New Roman" w:cs="Times New Roman"/>
          <w:b/>
        </w:rPr>
        <w:t>in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health systems in </w:t>
      </w:r>
      <w:r w:rsidR="0042714F">
        <w:rPr>
          <w:rFonts w:ascii="Times New Roman" w:hAnsi="Times New Roman" w:cs="Times New Roman"/>
          <w:b/>
        </w:rPr>
        <w:t>Europe</w:t>
      </w:r>
    </w:p>
    <w:p w14:paraId="51AAAFA9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191F34BB" w14:textId="737E14BF" w:rsidR="00CC52BF" w:rsidRPr="00CB6E96" w:rsidRDefault="00CC52BF" w:rsidP="00CC52BF">
      <w:pPr>
        <w:jc w:val="center"/>
        <w:rPr>
          <w:rFonts w:ascii="Calibri" w:hAnsi="Calibri"/>
          <w:color w:val="000000"/>
          <w:szCs w:val="22"/>
          <w:lang w:eastAsia="en-GB"/>
        </w:rPr>
      </w:pPr>
      <w:r>
        <w:rPr>
          <w:b/>
          <w:bCs/>
          <w:color w:val="000000" w:themeColor="text1"/>
        </w:rPr>
        <w:t xml:space="preserve">Short description: </w:t>
      </w:r>
      <w:r w:rsidRPr="00CB6E96">
        <w:rPr>
          <w:b/>
          <w:bCs/>
          <w:color w:val="000000" w:themeColor="text1"/>
        </w:rPr>
        <w:t xml:space="preserve">FP </w:t>
      </w:r>
      <w:r>
        <w:rPr>
          <w:b/>
          <w:bCs/>
          <w:color w:val="000000" w:themeColor="text1"/>
        </w:rPr>
        <w:t xml:space="preserve">data analysis </w:t>
      </w:r>
      <w:r w:rsidR="00B2267D">
        <w:rPr>
          <w:b/>
          <w:bCs/>
          <w:color w:val="000000" w:themeColor="text1"/>
        </w:rPr>
        <w:t>GEO</w:t>
      </w:r>
    </w:p>
    <w:p w14:paraId="10AEB33F" w14:textId="77777777" w:rsidR="00CC52BF" w:rsidRPr="00CC52BF" w:rsidRDefault="00CC52BF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C21BC6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  <w:b/>
        </w:rPr>
      </w:pPr>
    </w:p>
    <w:p w14:paraId="7B7027DA" w14:textId="77777777" w:rsidR="00617F86" w:rsidRPr="000D6484" w:rsidRDefault="00617F86" w:rsidP="00D12641"/>
    <w:p w14:paraId="18B5DEDE" w14:textId="77777777" w:rsidR="00617F86" w:rsidRPr="00F2651C" w:rsidRDefault="00617F86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433AA1E" w14:textId="73D6AD91" w:rsidR="006D478C" w:rsidRPr="000D6484" w:rsidRDefault="00702ABC" w:rsidP="00D12641">
      <w:pPr>
        <w:pStyle w:val="Default"/>
        <w:rPr>
          <w:rFonts w:ascii="Times New Roman" w:hAnsi="Times New Roman" w:cs="Times New Roman"/>
          <w:b/>
          <w:bCs/>
        </w:rPr>
      </w:pPr>
      <w:r w:rsidRPr="000D6484">
        <w:rPr>
          <w:rFonts w:ascii="Times New Roman" w:hAnsi="Times New Roman" w:cs="Times New Roman"/>
          <w:b/>
          <w:bCs/>
        </w:rPr>
        <w:t>Background</w:t>
      </w:r>
    </w:p>
    <w:p w14:paraId="1D11EE9B" w14:textId="77777777" w:rsidR="006D478C" w:rsidRPr="000D6484" w:rsidRDefault="006D478C" w:rsidP="00D12641">
      <w:pPr>
        <w:pStyle w:val="Default"/>
        <w:rPr>
          <w:rFonts w:ascii="Times New Roman" w:hAnsi="Times New Roman" w:cs="Times New Roman"/>
        </w:rPr>
      </w:pPr>
    </w:p>
    <w:p w14:paraId="3017418D" w14:textId="53436F18" w:rsidR="00F46727" w:rsidRDefault="00050B67" w:rsidP="00D126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D626A" w:rsidRPr="000D6484">
        <w:rPr>
          <w:rFonts w:ascii="Times New Roman" w:hAnsi="Times New Roman" w:cs="Times New Roman"/>
        </w:rPr>
        <w:t xml:space="preserve">WHO </w:t>
      </w:r>
      <w:r>
        <w:rPr>
          <w:rFonts w:ascii="Times New Roman" w:hAnsi="Times New Roman" w:cs="Times New Roman"/>
        </w:rPr>
        <w:t xml:space="preserve">Barcelona Office for Health Systems Strengthening </w:t>
      </w:r>
      <w:r w:rsidR="0046110F">
        <w:rPr>
          <w:rFonts w:ascii="Times New Roman" w:hAnsi="Times New Roman" w:cs="Times New Roman"/>
        </w:rPr>
        <w:t xml:space="preserve">has embarked on a multi-year project to </w:t>
      </w:r>
      <w:r>
        <w:rPr>
          <w:rFonts w:ascii="Times New Roman" w:hAnsi="Times New Roman" w:cs="Times New Roman"/>
        </w:rPr>
        <w:t>monitor financial protection in health systems</w:t>
      </w:r>
      <w:r w:rsidR="00324956">
        <w:rPr>
          <w:rFonts w:ascii="Times New Roman" w:hAnsi="Times New Roman" w:cs="Times New Roman"/>
        </w:rPr>
        <w:t xml:space="preserve"> </w:t>
      </w:r>
      <w:r w:rsidR="00EC06D6">
        <w:rPr>
          <w:rFonts w:ascii="Times New Roman" w:hAnsi="Times New Roman" w:cs="Times New Roman"/>
        </w:rPr>
        <w:t>across</w:t>
      </w:r>
      <w:r w:rsidR="00324956">
        <w:rPr>
          <w:rFonts w:ascii="Times New Roman" w:hAnsi="Times New Roman" w:cs="Times New Roman"/>
        </w:rPr>
        <w:t xml:space="preserve"> WHO’s European Region</w:t>
      </w:r>
      <w:r w:rsidR="0046110F">
        <w:rPr>
          <w:rFonts w:ascii="Times New Roman" w:hAnsi="Times New Roman" w:cs="Times New Roman"/>
        </w:rPr>
        <w:t>. The broad aims of the project are</w:t>
      </w:r>
      <w:r w:rsidR="005832D7">
        <w:rPr>
          <w:rFonts w:ascii="Times New Roman" w:hAnsi="Times New Roman" w:cs="Times New Roman"/>
        </w:rPr>
        <w:t xml:space="preserve"> to s</w:t>
      </w:r>
      <w:r>
        <w:rPr>
          <w:rFonts w:ascii="Times New Roman" w:hAnsi="Times New Roman" w:cs="Times New Roman"/>
        </w:rPr>
        <w:t>trengthen the e</w:t>
      </w:r>
      <w:r w:rsidRPr="000D6484">
        <w:rPr>
          <w:rFonts w:ascii="Times New Roman" w:hAnsi="Times New Roman" w:cs="Times New Roman"/>
        </w:rPr>
        <w:t xml:space="preserve">vidence base on universal </w:t>
      </w:r>
      <w:r w:rsidR="007E1AD4">
        <w:rPr>
          <w:rFonts w:ascii="Times New Roman" w:hAnsi="Times New Roman" w:cs="Times New Roman"/>
        </w:rPr>
        <w:t xml:space="preserve">health </w:t>
      </w:r>
      <w:r w:rsidRPr="000D6484">
        <w:rPr>
          <w:rFonts w:ascii="Times New Roman" w:hAnsi="Times New Roman" w:cs="Times New Roman"/>
        </w:rPr>
        <w:t xml:space="preserve">coverage </w:t>
      </w:r>
      <w:r w:rsidR="003D626A" w:rsidRPr="000D6484">
        <w:rPr>
          <w:rFonts w:ascii="Times New Roman" w:hAnsi="Times New Roman" w:cs="Times New Roman"/>
        </w:rPr>
        <w:t xml:space="preserve">and </w:t>
      </w:r>
      <w:r w:rsidR="007E1AD4">
        <w:rPr>
          <w:rFonts w:ascii="Times New Roman" w:hAnsi="Times New Roman" w:cs="Times New Roman"/>
        </w:rPr>
        <w:t xml:space="preserve">to </w:t>
      </w:r>
      <w:r w:rsidR="003D626A" w:rsidRPr="000D6484">
        <w:rPr>
          <w:rFonts w:ascii="Times New Roman" w:hAnsi="Times New Roman" w:cs="Times New Roman"/>
        </w:rPr>
        <w:t>support policy developmen</w:t>
      </w:r>
      <w:r w:rsidR="007046B6">
        <w:rPr>
          <w:rFonts w:ascii="Times New Roman" w:hAnsi="Times New Roman" w:cs="Times New Roman"/>
        </w:rPr>
        <w:t xml:space="preserve">t at </w:t>
      </w:r>
      <w:r w:rsidR="009600B4">
        <w:rPr>
          <w:rFonts w:ascii="Times New Roman" w:hAnsi="Times New Roman" w:cs="Times New Roman"/>
        </w:rPr>
        <w:t xml:space="preserve">national </w:t>
      </w:r>
      <w:r w:rsidR="007046B6">
        <w:rPr>
          <w:rFonts w:ascii="Times New Roman" w:hAnsi="Times New Roman" w:cs="Times New Roman"/>
        </w:rPr>
        <w:t>and regional level</w:t>
      </w:r>
      <w:r w:rsidR="00E675A0">
        <w:rPr>
          <w:rFonts w:ascii="Times New Roman" w:hAnsi="Times New Roman" w:cs="Times New Roman"/>
        </w:rPr>
        <w:t>s</w:t>
      </w:r>
      <w:r w:rsidR="001D0BB7">
        <w:rPr>
          <w:rFonts w:ascii="Times New Roman" w:hAnsi="Times New Roman" w:cs="Times New Roman"/>
        </w:rPr>
        <w:t>.</w:t>
      </w:r>
    </w:p>
    <w:p w14:paraId="6D0DF950" w14:textId="77777777" w:rsidR="00F46727" w:rsidRDefault="00F46727" w:rsidP="00D12641">
      <w:pPr>
        <w:pStyle w:val="Default"/>
        <w:rPr>
          <w:rFonts w:ascii="Times New Roman" w:hAnsi="Times New Roman" w:cs="Times New Roman"/>
        </w:rPr>
      </w:pPr>
    </w:p>
    <w:p w14:paraId="0A003C85" w14:textId="56F342CE" w:rsidR="00D25FA4" w:rsidRPr="000D79A8" w:rsidRDefault="00B2320A" w:rsidP="00D25FA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25FA4">
        <w:rPr>
          <w:rFonts w:ascii="Times New Roman" w:hAnsi="Times New Roman" w:cs="Times New Roman"/>
        </w:rPr>
        <w:t xml:space="preserve">ational experts in Greece </w:t>
      </w:r>
      <w:r>
        <w:rPr>
          <w:rFonts w:ascii="Times New Roman" w:hAnsi="Times New Roman" w:cs="Times New Roman"/>
        </w:rPr>
        <w:t>are preparing</w:t>
      </w:r>
      <w:r w:rsidR="00D25FA4">
        <w:rPr>
          <w:rFonts w:ascii="Times New Roman" w:hAnsi="Times New Roman" w:cs="Times New Roman"/>
        </w:rPr>
        <w:t xml:space="preserve"> an assessment of financial protection in </w:t>
      </w:r>
      <w:r>
        <w:rPr>
          <w:rFonts w:ascii="Times New Roman" w:hAnsi="Times New Roman" w:cs="Times New Roman"/>
        </w:rPr>
        <w:t>Greece</w:t>
      </w:r>
      <w:r w:rsidR="00D25FA4">
        <w:rPr>
          <w:rFonts w:ascii="Times New Roman" w:hAnsi="Times New Roman" w:cs="Times New Roman"/>
        </w:rPr>
        <w:t xml:space="preserve"> using a new approach developed by the WHO Barcelona Office. New </w:t>
      </w:r>
      <w:r>
        <w:rPr>
          <w:rFonts w:ascii="Times New Roman" w:hAnsi="Times New Roman" w:cs="Times New Roman"/>
        </w:rPr>
        <w:t xml:space="preserve">household budget survey </w:t>
      </w:r>
      <w:r w:rsidR="00D25FA4">
        <w:rPr>
          <w:rFonts w:ascii="Times New Roman" w:hAnsi="Times New Roman" w:cs="Times New Roman"/>
        </w:rPr>
        <w:t>data for 201</w:t>
      </w:r>
      <w:r>
        <w:rPr>
          <w:rFonts w:ascii="Times New Roman" w:hAnsi="Times New Roman" w:cs="Times New Roman"/>
        </w:rPr>
        <w:t>7</w:t>
      </w:r>
      <w:r w:rsidR="00D25FA4">
        <w:rPr>
          <w:rFonts w:ascii="Times New Roman" w:hAnsi="Times New Roman" w:cs="Times New Roman"/>
        </w:rPr>
        <w:t xml:space="preserve"> became available </w:t>
      </w:r>
      <w:r w:rsidR="00705B55">
        <w:rPr>
          <w:rFonts w:ascii="Times New Roman" w:hAnsi="Times New Roman" w:cs="Times New Roman"/>
        </w:rPr>
        <w:t xml:space="preserve">at the end of </w:t>
      </w:r>
      <w:r w:rsidR="00D25FA4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="00D25FA4">
        <w:rPr>
          <w:rFonts w:ascii="Times New Roman" w:hAnsi="Times New Roman" w:cs="Times New Roman"/>
        </w:rPr>
        <w:t>.</w:t>
      </w:r>
    </w:p>
    <w:p w14:paraId="5E165D1D" w14:textId="77777777" w:rsidR="007046B6" w:rsidRDefault="007046B6" w:rsidP="00D12641">
      <w:pPr>
        <w:rPr>
          <w:lang w:val="en-GB"/>
        </w:rPr>
      </w:pPr>
    </w:p>
    <w:p w14:paraId="1869B64B" w14:textId="77777777" w:rsidR="00D25FA4" w:rsidRDefault="00D25FA4" w:rsidP="00D12641">
      <w:pPr>
        <w:rPr>
          <w:b/>
          <w:bCs/>
        </w:rPr>
      </w:pPr>
    </w:p>
    <w:p w14:paraId="1AFEFBE7" w14:textId="653F11F4" w:rsidR="006D478C" w:rsidRPr="000D6484" w:rsidRDefault="00B2320A" w:rsidP="00D12641">
      <w:pPr>
        <w:rPr>
          <w:b/>
          <w:bCs/>
        </w:rPr>
      </w:pPr>
      <w:r>
        <w:rPr>
          <w:b/>
          <w:bCs/>
        </w:rPr>
        <w:t>Objectives and</w:t>
      </w:r>
      <w:r w:rsidR="002566C4">
        <w:rPr>
          <w:b/>
          <w:bCs/>
        </w:rPr>
        <w:t xml:space="preserve"> expected </w:t>
      </w:r>
      <w:r w:rsidR="00702B84">
        <w:rPr>
          <w:b/>
          <w:bCs/>
        </w:rPr>
        <w:t>outputs</w:t>
      </w:r>
    </w:p>
    <w:p w14:paraId="431282A4" w14:textId="77777777" w:rsidR="006D478C" w:rsidRDefault="006D478C" w:rsidP="00D12641">
      <w:pPr>
        <w:rPr>
          <w:b/>
          <w:bCs/>
        </w:rPr>
      </w:pPr>
    </w:p>
    <w:p w14:paraId="6B997B45" w14:textId="0BCDAB9E" w:rsid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gain access to the </w:t>
      </w:r>
      <w:r w:rsidR="00B2267D">
        <w:rPr>
          <w:bCs/>
        </w:rPr>
        <w:t xml:space="preserve">2016 and </w:t>
      </w:r>
      <w:r>
        <w:rPr>
          <w:bCs/>
        </w:rPr>
        <w:t xml:space="preserve">2017 household budget survey data for </w:t>
      </w:r>
      <w:r w:rsidR="00B2267D">
        <w:rPr>
          <w:bCs/>
        </w:rPr>
        <w:t>Georgia</w:t>
      </w:r>
    </w:p>
    <w:p w14:paraId="3FA09921" w14:textId="03E5C17C" w:rsidR="00B2320A" w:rsidRPr="00B2320A" w:rsidRDefault="00D25FA4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 xml:space="preserve">To </w:t>
      </w:r>
      <w:proofErr w:type="spellStart"/>
      <w:r w:rsidR="00B2320A" w:rsidRPr="00B2320A">
        <w:rPr>
          <w:bCs/>
        </w:rPr>
        <w:t>analyse</w:t>
      </w:r>
      <w:proofErr w:type="spellEnd"/>
      <w:r w:rsidR="00B2320A" w:rsidRPr="00B2320A">
        <w:rPr>
          <w:bCs/>
        </w:rPr>
        <w:t xml:space="preserve"> the </w:t>
      </w:r>
      <w:r w:rsidR="00B2267D">
        <w:rPr>
          <w:bCs/>
        </w:rPr>
        <w:t xml:space="preserve">2016 and </w:t>
      </w:r>
      <w:r w:rsidR="00B2320A" w:rsidRPr="00B2320A">
        <w:rPr>
          <w:bCs/>
        </w:rPr>
        <w:t>2017 survey data using do files supplied by WHO</w:t>
      </w:r>
    </w:p>
    <w:p w14:paraId="2A8F65A2" w14:textId="0A2B4A6E" w:rsidR="00053CD0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 w:rsidRPr="00B2320A">
        <w:rPr>
          <w:bCs/>
        </w:rPr>
        <w:t>To use the statistical results obtained from this analysis to update appendix tables</w:t>
      </w:r>
    </w:p>
    <w:p w14:paraId="56235F7B" w14:textId="7D3D2AEA" w:rsidR="00B2320A" w:rsidRPr="00B2320A" w:rsidRDefault="00B2320A" w:rsidP="00B2320A">
      <w:pPr>
        <w:pStyle w:val="ListParagraph"/>
        <w:numPr>
          <w:ilvl w:val="0"/>
          <w:numId w:val="38"/>
        </w:numPr>
        <w:rPr>
          <w:bCs/>
        </w:rPr>
      </w:pPr>
      <w:r>
        <w:rPr>
          <w:bCs/>
        </w:rPr>
        <w:t xml:space="preserve">To review the draft report on financial protection in </w:t>
      </w:r>
      <w:r w:rsidR="00B2267D">
        <w:rPr>
          <w:bCs/>
        </w:rPr>
        <w:t>Georgia once it has been updated by WHO</w:t>
      </w:r>
    </w:p>
    <w:p w14:paraId="7B05DA2A" w14:textId="77777777" w:rsidR="00053CD0" w:rsidRDefault="00053CD0" w:rsidP="00D12641">
      <w:pPr>
        <w:rPr>
          <w:b/>
          <w:bCs/>
        </w:rPr>
      </w:pPr>
    </w:p>
    <w:p w14:paraId="3F1AF67D" w14:textId="77777777" w:rsidR="0037037E" w:rsidRDefault="0037037E" w:rsidP="00D12641">
      <w:pPr>
        <w:rPr>
          <w:b/>
          <w:bCs/>
        </w:rPr>
      </w:pPr>
    </w:p>
    <w:p w14:paraId="415DBA8C" w14:textId="77777777" w:rsidR="00CC52BF" w:rsidRDefault="00CC52B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F81C275" w14:textId="7B77E373" w:rsidR="0092620C" w:rsidRDefault="0092620C" w:rsidP="00147CB1">
      <w:pPr>
        <w:pStyle w:val="ListParagraph"/>
        <w:ind w:left="0"/>
        <w:contextualSpacing w:val="0"/>
        <w:rPr>
          <w:b/>
        </w:rPr>
      </w:pPr>
      <w:r w:rsidRPr="00135B78">
        <w:rPr>
          <w:b/>
        </w:rPr>
        <w:lastRenderedPageBreak/>
        <w:t>Timetable</w:t>
      </w:r>
    </w:p>
    <w:p w14:paraId="4A80DF0B" w14:textId="77777777" w:rsidR="0092620C" w:rsidRPr="00135B78" w:rsidRDefault="0092620C" w:rsidP="00147CB1">
      <w:pPr>
        <w:pStyle w:val="ListParagraph"/>
        <w:ind w:left="0"/>
        <w:contextualSpacing w:val="0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7"/>
        <w:gridCol w:w="3393"/>
      </w:tblGrid>
      <w:tr w:rsidR="00B2267D" w:rsidRPr="00C11C75" w14:paraId="218295A1" w14:textId="77777777" w:rsidTr="00B2267D">
        <w:tc>
          <w:tcPr>
            <w:tcW w:w="2990" w:type="pct"/>
          </w:tcPr>
          <w:p w14:paraId="6CCC3675" w14:textId="4AD19B52" w:rsidR="00B2267D" w:rsidRPr="00C11C75" w:rsidRDefault="00B2267D" w:rsidP="00D1264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11C75">
              <w:rPr>
                <w:rFonts w:ascii="Times New Roman" w:hAnsi="Times New Roman" w:cs="Times New Roman"/>
                <w:b/>
              </w:rPr>
              <w:t>Deliverable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010" w:type="pct"/>
          </w:tcPr>
          <w:p w14:paraId="74314720" w14:textId="4AE78D4E" w:rsidR="00B2267D" w:rsidRPr="00C11C75" w:rsidRDefault="00B2267D" w:rsidP="00DD1F0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Delivered within</w:t>
            </w:r>
          </w:p>
        </w:tc>
      </w:tr>
      <w:tr w:rsidR="00B2267D" w14:paraId="2259F023" w14:textId="77777777" w:rsidTr="00B2267D">
        <w:tc>
          <w:tcPr>
            <w:tcW w:w="2990" w:type="pct"/>
          </w:tcPr>
          <w:p w14:paraId="567FBEF2" w14:textId="3EBC1162" w:rsidR="00B2267D" w:rsidRDefault="00B2267D" w:rsidP="00B2320A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Acquire the new survey data</w:t>
            </w:r>
          </w:p>
        </w:tc>
        <w:tc>
          <w:tcPr>
            <w:tcW w:w="2010" w:type="pct"/>
          </w:tcPr>
          <w:p w14:paraId="445F9813" w14:textId="58CCE7DC" w:rsidR="00B2267D" w:rsidRDefault="000D52CC" w:rsidP="000D52C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weeks </w:t>
            </w:r>
            <w:r w:rsidR="00B2267D">
              <w:rPr>
                <w:rFonts w:ascii="Times New Roman" w:hAnsi="Times New Roman" w:cs="Times New Roman"/>
              </w:rPr>
              <w:t>of start of project</w:t>
            </w:r>
          </w:p>
        </w:tc>
      </w:tr>
      <w:tr w:rsidR="00B2267D" w14:paraId="67FBED8C" w14:textId="77777777" w:rsidTr="00B2267D">
        <w:tc>
          <w:tcPr>
            <w:tcW w:w="2990" w:type="pct"/>
          </w:tcPr>
          <w:p w14:paraId="56D69B6F" w14:textId="28C8BBE7" w:rsidR="00B2267D" w:rsidRDefault="00B2267D" w:rsidP="00D25FA4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Analyse the </w:t>
            </w:r>
            <w:r w:rsidR="00B90102">
              <w:rPr>
                <w:rFonts w:ascii="Times New Roman" w:hAnsi="Times New Roman" w:cs="Times New Roman"/>
              </w:rPr>
              <w:t xml:space="preserve">2016 and </w:t>
            </w:r>
            <w:r>
              <w:rPr>
                <w:rFonts w:ascii="Times New Roman" w:hAnsi="Times New Roman" w:cs="Times New Roman"/>
              </w:rPr>
              <w:t>2017 household budget survey data using STATA and the do files supplied by WHO and submit the relevant log files to WHO</w:t>
            </w:r>
          </w:p>
        </w:tc>
        <w:tc>
          <w:tcPr>
            <w:tcW w:w="2010" w:type="pct"/>
          </w:tcPr>
          <w:p w14:paraId="1C223946" w14:textId="27979759" w:rsidR="00B2267D" w:rsidRDefault="000D52CC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weeks of start of project</w:t>
            </w:r>
          </w:p>
        </w:tc>
      </w:tr>
      <w:tr w:rsidR="00B2267D" w14:paraId="36CDC678" w14:textId="77777777" w:rsidTr="00B2267D">
        <w:tc>
          <w:tcPr>
            <w:tcW w:w="2990" w:type="pct"/>
          </w:tcPr>
          <w:p w14:paraId="63A5F9ED" w14:textId="7EF8DAD6" w:rsidR="00B2267D" w:rsidRDefault="00B90102" w:rsidP="00B9010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2016 and 2017 results to the </w:t>
            </w:r>
            <w:r w:rsidR="00B2267D">
              <w:rPr>
                <w:rFonts w:ascii="Times New Roman" w:hAnsi="Times New Roman" w:cs="Times New Roman"/>
              </w:rPr>
              <w:t>appendix tables</w:t>
            </w:r>
          </w:p>
        </w:tc>
        <w:tc>
          <w:tcPr>
            <w:tcW w:w="2010" w:type="pct"/>
          </w:tcPr>
          <w:p w14:paraId="38DDFA08" w14:textId="2B37BBCD" w:rsidR="00B2267D" w:rsidRDefault="000D52CC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weeks of start of project</w:t>
            </w:r>
          </w:p>
        </w:tc>
      </w:tr>
      <w:bookmarkEnd w:id="0"/>
      <w:tr w:rsidR="00B2267D" w14:paraId="7604BE1F" w14:textId="77777777" w:rsidTr="00B2267D">
        <w:tc>
          <w:tcPr>
            <w:tcW w:w="2990" w:type="pct"/>
          </w:tcPr>
          <w:p w14:paraId="4EA8D754" w14:textId="37817C10" w:rsidR="00B2267D" w:rsidRDefault="00B2267D" w:rsidP="00B9010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draft report on financial protection in Georgia </w:t>
            </w:r>
            <w:r w:rsidR="00B90102">
              <w:rPr>
                <w:rFonts w:ascii="Times New Roman" w:hAnsi="Times New Roman" w:cs="Times New Roman"/>
              </w:rPr>
              <w:t xml:space="preserve">which will be revised by WHO </w:t>
            </w:r>
            <w:r>
              <w:rPr>
                <w:rFonts w:ascii="Times New Roman" w:hAnsi="Times New Roman" w:cs="Times New Roman"/>
              </w:rPr>
              <w:t xml:space="preserve">and respond to </w:t>
            </w:r>
            <w:r w:rsidR="00B90102">
              <w:rPr>
                <w:rFonts w:ascii="Times New Roman" w:hAnsi="Times New Roman" w:cs="Times New Roman"/>
              </w:rPr>
              <w:t>any queries</w:t>
            </w:r>
          </w:p>
        </w:tc>
        <w:tc>
          <w:tcPr>
            <w:tcW w:w="2010" w:type="pct"/>
          </w:tcPr>
          <w:p w14:paraId="0E9144B0" w14:textId="783A2293" w:rsidR="00B2267D" w:rsidRDefault="00B2267D" w:rsidP="003227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weeks of receipt of draft report</w:t>
            </w:r>
            <w:r w:rsidR="00B90102">
              <w:rPr>
                <w:rFonts w:ascii="Times New Roman" w:hAnsi="Times New Roman" w:cs="Times New Roman"/>
              </w:rPr>
              <w:t xml:space="preserve"> and any queries</w:t>
            </w:r>
          </w:p>
        </w:tc>
      </w:tr>
    </w:tbl>
    <w:p w14:paraId="724B3B95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02EC1798" w14:textId="59697A0E" w:rsidR="00B2320A" w:rsidRDefault="00705B55" w:rsidP="00B2320A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contract begins on </w:t>
      </w:r>
      <w:r w:rsidR="00B2267D">
        <w:rPr>
          <w:color w:val="000000"/>
          <w:lang w:val="en-GB"/>
        </w:rPr>
        <w:t xml:space="preserve">10 June </w:t>
      </w:r>
      <w:r>
        <w:rPr>
          <w:color w:val="000000"/>
          <w:lang w:val="en-GB"/>
        </w:rPr>
        <w:t>2019</w:t>
      </w:r>
      <w:r w:rsidR="00B2320A" w:rsidRPr="00B2320A">
        <w:rPr>
          <w:color w:val="000000"/>
          <w:lang w:val="en-GB"/>
        </w:rPr>
        <w:t xml:space="preserve"> and ends on </w:t>
      </w:r>
      <w:r w:rsidR="00B2267D">
        <w:rPr>
          <w:color w:val="000000"/>
          <w:lang w:val="en-GB"/>
        </w:rPr>
        <w:t>15 December</w:t>
      </w:r>
      <w:r w:rsidR="00B2320A" w:rsidRPr="00B2320A">
        <w:rPr>
          <w:color w:val="000000"/>
          <w:lang w:val="en-GB"/>
        </w:rPr>
        <w:t xml:space="preserve"> 2019.</w:t>
      </w:r>
    </w:p>
    <w:p w14:paraId="3651DA91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7D3AB6EE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4B39BC36" w14:textId="621D2224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Skills</w:t>
      </w:r>
      <w:r w:rsidR="00EC06D6">
        <w:rPr>
          <w:b/>
          <w:color w:val="000000"/>
          <w:lang w:val="en-GB"/>
        </w:rPr>
        <w:t xml:space="preserve"> required</w:t>
      </w:r>
    </w:p>
    <w:p w14:paraId="00F651D7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4F62D2E" w14:textId="30387CE7" w:rsidR="00F2651C" w:rsidRDefault="00F2651C" w:rsidP="00D51781">
      <w:pPr>
        <w:tabs>
          <w:tab w:val="left" w:pos="6927"/>
        </w:tabs>
        <w:rPr>
          <w:color w:val="000000"/>
          <w:lang w:val="en-GB"/>
        </w:rPr>
      </w:pPr>
      <w:r>
        <w:rPr>
          <w:color w:val="000000"/>
          <w:lang w:val="en-GB"/>
        </w:rPr>
        <w:t xml:space="preserve">The </w:t>
      </w:r>
      <w:r w:rsidR="009600B4">
        <w:rPr>
          <w:color w:val="000000"/>
          <w:lang w:val="en-GB"/>
        </w:rPr>
        <w:t xml:space="preserve">national </w:t>
      </w:r>
      <w:r>
        <w:rPr>
          <w:color w:val="000000"/>
          <w:lang w:val="en-GB"/>
        </w:rPr>
        <w:t>expert</w:t>
      </w:r>
      <w:r w:rsidR="005B30E3">
        <w:rPr>
          <w:color w:val="000000"/>
          <w:lang w:val="en-GB"/>
        </w:rPr>
        <w:t>(s) are</w:t>
      </w:r>
      <w:r>
        <w:rPr>
          <w:color w:val="000000"/>
          <w:lang w:val="en-GB"/>
        </w:rPr>
        <w:t xml:space="preserve"> expected to have a very good understanding of health financing policy in their country</w:t>
      </w:r>
      <w:r w:rsidR="005B30E3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experience of using statistical packages to analyse quantitative data (preferably Stata)</w:t>
      </w:r>
      <w:r w:rsidR="005B30E3">
        <w:rPr>
          <w:color w:val="000000"/>
          <w:lang w:val="en-GB"/>
        </w:rPr>
        <w:t xml:space="preserve"> and e</w:t>
      </w:r>
      <w:r>
        <w:rPr>
          <w:color w:val="000000"/>
          <w:lang w:val="en-GB"/>
        </w:rPr>
        <w:t>xperience of analysing household survey data</w:t>
      </w:r>
      <w:r w:rsidR="005B30E3">
        <w:rPr>
          <w:color w:val="000000"/>
          <w:lang w:val="en-GB"/>
        </w:rPr>
        <w:t>. F</w:t>
      </w:r>
      <w:r>
        <w:rPr>
          <w:color w:val="000000"/>
          <w:lang w:val="en-GB"/>
        </w:rPr>
        <w:t>amili</w:t>
      </w:r>
      <w:r w:rsidR="004A1AF7">
        <w:rPr>
          <w:color w:val="000000"/>
          <w:lang w:val="en-GB"/>
        </w:rPr>
        <w:t xml:space="preserve">arity </w:t>
      </w:r>
      <w:r>
        <w:rPr>
          <w:color w:val="000000"/>
          <w:lang w:val="en-GB"/>
        </w:rPr>
        <w:t xml:space="preserve">with national household budget survey data </w:t>
      </w:r>
      <w:r w:rsidR="008F43BC">
        <w:rPr>
          <w:color w:val="000000"/>
          <w:lang w:val="en-GB"/>
        </w:rPr>
        <w:t xml:space="preserve">is </w:t>
      </w:r>
      <w:r w:rsidR="00B2267D">
        <w:rPr>
          <w:color w:val="000000"/>
          <w:lang w:val="en-GB"/>
        </w:rPr>
        <w:t>essential</w:t>
      </w:r>
      <w:r>
        <w:rPr>
          <w:color w:val="000000"/>
          <w:lang w:val="en-GB"/>
        </w:rPr>
        <w:t>.</w:t>
      </w:r>
    </w:p>
    <w:p w14:paraId="2974117E" w14:textId="77777777" w:rsidR="009600B4" w:rsidRDefault="009600B4" w:rsidP="00D51781">
      <w:pPr>
        <w:tabs>
          <w:tab w:val="left" w:pos="6927"/>
        </w:tabs>
        <w:rPr>
          <w:color w:val="000000"/>
          <w:lang w:val="en-GB"/>
        </w:rPr>
      </w:pPr>
    </w:p>
    <w:p w14:paraId="5F7921ED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5DFC09AF" w14:textId="77777777" w:rsidR="0092620C" w:rsidRPr="0092620C" w:rsidRDefault="0092620C" w:rsidP="00D51781">
      <w:pPr>
        <w:tabs>
          <w:tab w:val="left" w:pos="6927"/>
        </w:tabs>
        <w:rPr>
          <w:b/>
          <w:color w:val="000000"/>
          <w:lang w:val="en-GB"/>
        </w:rPr>
      </w:pPr>
      <w:r w:rsidRPr="0092620C">
        <w:rPr>
          <w:b/>
          <w:color w:val="000000"/>
          <w:lang w:val="en-GB"/>
        </w:rPr>
        <w:t>Payment</w:t>
      </w:r>
    </w:p>
    <w:p w14:paraId="5A80427B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2D854D2F" w14:textId="77777777" w:rsidR="00FE382A" w:rsidRDefault="0092620C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>The rat</w:t>
      </w:r>
      <w:r w:rsidR="005E1688">
        <w:rPr>
          <w:color w:val="000000"/>
          <w:lang w:val="en-GB"/>
        </w:rPr>
        <w:t xml:space="preserve">e of payment is </w:t>
      </w:r>
      <w:r w:rsidR="006E071D">
        <w:rPr>
          <w:color w:val="000000"/>
          <w:lang w:val="en-GB"/>
        </w:rPr>
        <w:t>USD 2,</w:t>
      </w:r>
      <w:r w:rsidR="00B2267D">
        <w:rPr>
          <w:color w:val="000000"/>
          <w:lang w:val="en-GB"/>
        </w:rPr>
        <w:t>0</w:t>
      </w:r>
      <w:r w:rsidR="006E071D">
        <w:rPr>
          <w:color w:val="000000"/>
          <w:lang w:val="en-GB"/>
        </w:rPr>
        <w:t>00</w:t>
      </w:r>
      <w:r w:rsidR="00FE382A">
        <w:rPr>
          <w:color w:val="000000"/>
          <w:lang w:val="en-GB"/>
        </w:rPr>
        <w:t xml:space="preserve"> per national expert</w:t>
      </w:r>
      <w:r w:rsidRPr="00E16E33">
        <w:rPr>
          <w:color w:val="000000"/>
          <w:lang w:val="en-GB"/>
        </w:rPr>
        <w:t>.</w:t>
      </w:r>
    </w:p>
    <w:p w14:paraId="497A460F" w14:textId="77777777" w:rsidR="00FE382A" w:rsidRDefault="00FE382A" w:rsidP="0092620C">
      <w:pPr>
        <w:tabs>
          <w:tab w:val="left" w:pos="6927"/>
        </w:tabs>
        <w:rPr>
          <w:color w:val="000000"/>
          <w:lang w:val="en-GB"/>
        </w:rPr>
      </w:pPr>
    </w:p>
    <w:p w14:paraId="40498ADC" w14:textId="5197D95B" w:rsidR="00FE382A" w:rsidRDefault="005832D7" w:rsidP="0092620C">
      <w:pPr>
        <w:tabs>
          <w:tab w:val="left" w:pos="6927"/>
        </w:tabs>
        <w:rPr>
          <w:color w:val="000000"/>
          <w:lang w:val="en-GB"/>
        </w:rPr>
      </w:pPr>
      <w:r w:rsidRPr="00E16E33">
        <w:rPr>
          <w:color w:val="000000"/>
          <w:lang w:val="en-GB"/>
        </w:rPr>
        <w:t xml:space="preserve">Payment will be made </w:t>
      </w:r>
      <w:r w:rsidR="00B2267D">
        <w:rPr>
          <w:color w:val="000000"/>
          <w:lang w:val="en-GB"/>
        </w:rPr>
        <w:t>in two instalments</w:t>
      </w:r>
      <w:r w:rsidR="00FE382A">
        <w:rPr>
          <w:color w:val="000000"/>
          <w:lang w:val="en-GB"/>
        </w:rPr>
        <w:t>:</w:t>
      </w:r>
    </w:p>
    <w:p w14:paraId="67604B20" w14:textId="77777777" w:rsidR="00FE382A" w:rsidRPr="00FE382A" w:rsidRDefault="0092620C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 xml:space="preserve">upon </w:t>
      </w:r>
      <w:r w:rsidR="00B52175" w:rsidRPr="00FE382A">
        <w:rPr>
          <w:color w:val="000000"/>
          <w:lang w:val="en-GB"/>
        </w:rPr>
        <w:t xml:space="preserve">submission </w:t>
      </w:r>
      <w:r w:rsidR="007A40E4" w:rsidRPr="00FE382A">
        <w:rPr>
          <w:color w:val="000000"/>
          <w:lang w:val="en-GB"/>
        </w:rPr>
        <w:t xml:space="preserve">to </w:t>
      </w:r>
      <w:r w:rsidRPr="00FE382A">
        <w:rPr>
          <w:color w:val="000000"/>
          <w:lang w:val="en-GB"/>
        </w:rPr>
        <w:t>and acceptan</w:t>
      </w:r>
      <w:r w:rsidR="007A40E4" w:rsidRPr="00FE382A">
        <w:rPr>
          <w:color w:val="000000"/>
          <w:lang w:val="en-GB"/>
        </w:rPr>
        <w:t xml:space="preserve">ce by WHO of the </w:t>
      </w:r>
      <w:r w:rsidR="00B2320A" w:rsidRPr="00FE382A">
        <w:rPr>
          <w:color w:val="000000"/>
          <w:lang w:val="en-GB"/>
        </w:rPr>
        <w:t>log files and updated appendix tables</w:t>
      </w:r>
      <w:r w:rsidR="00B2267D" w:rsidRPr="00FE382A">
        <w:rPr>
          <w:color w:val="000000"/>
          <w:lang w:val="en-GB"/>
        </w:rPr>
        <w:t xml:space="preserve"> (USD 1,000)</w:t>
      </w:r>
    </w:p>
    <w:p w14:paraId="64CFDDBF" w14:textId="302F1B66" w:rsidR="009600B4" w:rsidRPr="00FE382A" w:rsidRDefault="00FE382A" w:rsidP="00FE382A">
      <w:pPr>
        <w:pStyle w:val="ListParagraph"/>
        <w:numPr>
          <w:ilvl w:val="0"/>
          <w:numId w:val="41"/>
        </w:numPr>
        <w:tabs>
          <w:tab w:val="left" w:pos="6927"/>
        </w:tabs>
        <w:rPr>
          <w:color w:val="000000"/>
          <w:lang w:val="en-GB"/>
        </w:rPr>
      </w:pPr>
      <w:r w:rsidRPr="00FE382A">
        <w:rPr>
          <w:color w:val="000000"/>
          <w:lang w:val="en-GB"/>
        </w:rPr>
        <w:t>upon</w:t>
      </w:r>
      <w:r w:rsidR="00B2267D" w:rsidRPr="00FE382A">
        <w:rPr>
          <w:color w:val="000000"/>
          <w:lang w:val="en-GB"/>
        </w:rPr>
        <w:t xml:space="preserve"> submission </w:t>
      </w:r>
      <w:r w:rsidRPr="00FE382A">
        <w:rPr>
          <w:color w:val="000000"/>
          <w:lang w:val="en-GB"/>
        </w:rPr>
        <w:t xml:space="preserve">to and acceptance by WHO </w:t>
      </w:r>
      <w:r w:rsidR="00B2267D" w:rsidRPr="00FE382A">
        <w:rPr>
          <w:color w:val="000000"/>
          <w:lang w:val="en-GB"/>
        </w:rPr>
        <w:t xml:space="preserve">of a review of the revised country report </w:t>
      </w:r>
      <w:r w:rsidRPr="00FE382A">
        <w:rPr>
          <w:color w:val="000000"/>
          <w:lang w:val="en-GB"/>
        </w:rPr>
        <w:t xml:space="preserve">and responses to any queries from WHO and a financial statement </w:t>
      </w:r>
      <w:r w:rsidR="00B2267D" w:rsidRPr="00FE382A">
        <w:rPr>
          <w:color w:val="000000"/>
          <w:lang w:val="en-GB"/>
        </w:rPr>
        <w:t>(USD 1,000)</w:t>
      </w:r>
    </w:p>
    <w:p w14:paraId="3CB532BF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E688BC7" w14:textId="77777777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</w:p>
    <w:p w14:paraId="02CA1044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  <w:r w:rsidRPr="009D5C3E">
        <w:rPr>
          <w:b/>
          <w:color w:val="000000" w:themeColor="text1"/>
        </w:rPr>
        <w:t>Person responsible for the WHO contract</w:t>
      </w:r>
    </w:p>
    <w:p w14:paraId="1CDEA5CC" w14:textId="77777777" w:rsidR="00B2320A" w:rsidRDefault="00B2320A" w:rsidP="00B2320A">
      <w:pPr>
        <w:pStyle w:val="Footer"/>
        <w:tabs>
          <w:tab w:val="center" w:pos="9361"/>
        </w:tabs>
        <w:rPr>
          <w:b/>
          <w:color w:val="000000" w:themeColor="text1"/>
        </w:rPr>
      </w:pPr>
    </w:p>
    <w:p w14:paraId="5D4CAB6D" w14:textId="248B3338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  <w:r w:rsidRPr="009D5C3E">
        <w:rPr>
          <w:bCs/>
          <w:color w:val="000000" w:themeColor="text1"/>
        </w:rPr>
        <w:t xml:space="preserve">Sarah Thomson, Senior Health Financing Specialist, WHO Barcelona Office for Health Systems Strengthening, </w:t>
      </w:r>
      <w:hyperlink r:id="rId9" w:history="1">
        <w:r w:rsidRPr="003978CA">
          <w:rPr>
            <w:rStyle w:val="Hyperlink"/>
          </w:rPr>
          <w:t>thomsons@who.int</w:t>
        </w:r>
      </w:hyperlink>
    </w:p>
    <w:sectPr w:rsidR="00B2320A" w:rsidSect="006D478C">
      <w:footerReference w:type="default" r:id="rId10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AFBE6" w14:textId="77777777" w:rsidR="00254052" w:rsidRDefault="00254052" w:rsidP="004E0227">
      <w:r>
        <w:separator/>
      </w:r>
    </w:p>
  </w:endnote>
  <w:endnote w:type="continuationSeparator" w:id="0">
    <w:p w14:paraId="58373F9D" w14:textId="77777777" w:rsidR="00254052" w:rsidRDefault="00254052" w:rsidP="004E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01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5E8A0" w14:textId="2EE8A3E1" w:rsidR="00954A29" w:rsidRDefault="00954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A29C1" w14:textId="77777777" w:rsidR="00954A29" w:rsidRDefault="0095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5E88" w14:textId="77777777" w:rsidR="00254052" w:rsidRDefault="00254052" w:rsidP="004E0227">
      <w:r>
        <w:separator/>
      </w:r>
    </w:p>
  </w:footnote>
  <w:footnote w:type="continuationSeparator" w:id="0">
    <w:p w14:paraId="445B69D5" w14:textId="77777777" w:rsidR="00254052" w:rsidRDefault="00254052" w:rsidP="004E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E8"/>
    <w:multiLevelType w:val="hybridMultilevel"/>
    <w:tmpl w:val="A6023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1C29"/>
    <w:multiLevelType w:val="hybridMultilevel"/>
    <w:tmpl w:val="0FB01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76658"/>
    <w:multiLevelType w:val="hybridMultilevel"/>
    <w:tmpl w:val="061E00B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1902"/>
    <w:multiLevelType w:val="hybridMultilevel"/>
    <w:tmpl w:val="A94A21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66BD5"/>
    <w:multiLevelType w:val="hybridMultilevel"/>
    <w:tmpl w:val="2222C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A7A9B"/>
    <w:multiLevelType w:val="hybridMultilevel"/>
    <w:tmpl w:val="B0AC2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54B42"/>
    <w:multiLevelType w:val="hybridMultilevel"/>
    <w:tmpl w:val="D980B7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49B4"/>
    <w:multiLevelType w:val="hybridMultilevel"/>
    <w:tmpl w:val="37423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53647"/>
    <w:multiLevelType w:val="hybridMultilevel"/>
    <w:tmpl w:val="09066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32DE2"/>
    <w:multiLevelType w:val="hybridMultilevel"/>
    <w:tmpl w:val="FECA2B14"/>
    <w:lvl w:ilvl="0" w:tplc="2B6A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7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87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2F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C8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E9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F151C9"/>
    <w:multiLevelType w:val="hybridMultilevel"/>
    <w:tmpl w:val="8EE2D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214F"/>
    <w:multiLevelType w:val="hybridMultilevel"/>
    <w:tmpl w:val="212A9D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15332"/>
    <w:multiLevelType w:val="hybridMultilevel"/>
    <w:tmpl w:val="B27CF6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C376A"/>
    <w:multiLevelType w:val="hybridMultilevel"/>
    <w:tmpl w:val="40F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6050D"/>
    <w:multiLevelType w:val="hybridMultilevel"/>
    <w:tmpl w:val="C81092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06FD7"/>
    <w:multiLevelType w:val="hybridMultilevel"/>
    <w:tmpl w:val="9A96041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0C40"/>
    <w:multiLevelType w:val="hybridMultilevel"/>
    <w:tmpl w:val="4A6C631E"/>
    <w:lvl w:ilvl="0" w:tplc="4FEA3C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C5DE8"/>
    <w:multiLevelType w:val="hybridMultilevel"/>
    <w:tmpl w:val="CCC680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26E2C"/>
    <w:multiLevelType w:val="hybridMultilevel"/>
    <w:tmpl w:val="819E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06F8"/>
    <w:multiLevelType w:val="hybridMultilevel"/>
    <w:tmpl w:val="C8DC4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799"/>
    <w:multiLevelType w:val="hybridMultilevel"/>
    <w:tmpl w:val="6E423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B1070"/>
    <w:multiLevelType w:val="hybridMultilevel"/>
    <w:tmpl w:val="96165A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944E1"/>
    <w:multiLevelType w:val="hybridMultilevel"/>
    <w:tmpl w:val="071638D0"/>
    <w:lvl w:ilvl="0" w:tplc="0598F22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E4D6C"/>
    <w:multiLevelType w:val="hybridMultilevel"/>
    <w:tmpl w:val="DB980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E5426"/>
    <w:multiLevelType w:val="hybridMultilevel"/>
    <w:tmpl w:val="D8106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05F1C"/>
    <w:multiLevelType w:val="hybridMultilevel"/>
    <w:tmpl w:val="0EB6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61F44"/>
    <w:multiLevelType w:val="hybridMultilevel"/>
    <w:tmpl w:val="27A8A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31A78"/>
    <w:multiLevelType w:val="hybridMultilevel"/>
    <w:tmpl w:val="5E766CFE"/>
    <w:lvl w:ilvl="0" w:tplc="E0EA32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4561A0"/>
    <w:multiLevelType w:val="hybridMultilevel"/>
    <w:tmpl w:val="0CDE2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F2085"/>
    <w:multiLevelType w:val="hybridMultilevel"/>
    <w:tmpl w:val="B01814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31F34"/>
    <w:multiLevelType w:val="hybridMultilevel"/>
    <w:tmpl w:val="4F525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C8780C"/>
    <w:multiLevelType w:val="hybridMultilevel"/>
    <w:tmpl w:val="634CC458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5532CF"/>
    <w:multiLevelType w:val="hybridMultilevel"/>
    <w:tmpl w:val="F3325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1468C"/>
    <w:multiLevelType w:val="hybridMultilevel"/>
    <w:tmpl w:val="72DE4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046C4"/>
    <w:multiLevelType w:val="hybridMultilevel"/>
    <w:tmpl w:val="1D70B770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B4CE8"/>
    <w:multiLevelType w:val="hybridMultilevel"/>
    <w:tmpl w:val="36E2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13914"/>
    <w:multiLevelType w:val="hybridMultilevel"/>
    <w:tmpl w:val="ACBAFD22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B4A"/>
    <w:multiLevelType w:val="hybridMultilevel"/>
    <w:tmpl w:val="9CC0D732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770BE"/>
    <w:multiLevelType w:val="hybridMultilevel"/>
    <w:tmpl w:val="90FEC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D0B23"/>
    <w:multiLevelType w:val="hybridMultilevel"/>
    <w:tmpl w:val="F9780648"/>
    <w:lvl w:ilvl="0" w:tplc="E0EA3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1293F"/>
    <w:multiLevelType w:val="hybridMultilevel"/>
    <w:tmpl w:val="122C6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6"/>
  </w:num>
  <w:num w:numId="5">
    <w:abstractNumId w:val="2"/>
  </w:num>
  <w:num w:numId="6">
    <w:abstractNumId w:val="22"/>
  </w:num>
  <w:num w:numId="7">
    <w:abstractNumId w:val="17"/>
  </w:num>
  <w:num w:numId="8">
    <w:abstractNumId w:val="28"/>
  </w:num>
  <w:num w:numId="9">
    <w:abstractNumId w:val="15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23"/>
  </w:num>
  <w:num w:numId="15">
    <w:abstractNumId w:val="7"/>
  </w:num>
  <w:num w:numId="16">
    <w:abstractNumId w:val="0"/>
  </w:num>
  <w:num w:numId="17">
    <w:abstractNumId w:val="38"/>
  </w:num>
  <w:num w:numId="18">
    <w:abstractNumId w:val="21"/>
  </w:num>
  <w:num w:numId="19">
    <w:abstractNumId w:val="27"/>
  </w:num>
  <w:num w:numId="20">
    <w:abstractNumId w:val="26"/>
  </w:num>
  <w:num w:numId="21">
    <w:abstractNumId w:val="4"/>
  </w:num>
  <w:num w:numId="22">
    <w:abstractNumId w:val="20"/>
  </w:num>
  <w:num w:numId="23">
    <w:abstractNumId w:val="40"/>
  </w:num>
  <w:num w:numId="24">
    <w:abstractNumId w:val="24"/>
  </w:num>
  <w:num w:numId="25">
    <w:abstractNumId w:val="1"/>
  </w:num>
  <w:num w:numId="26">
    <w:abstractNumId w:val="8"/>
  </w:num>
  <w:num w:numId="27">
    <w:abstractNumId w:val="16"/>
  </w:num>
  <w:num w:numId="2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  <w:num w:numId="31">
    <w:abstractNumId w:val="39"/>
  </w:num>
  <w:num w:numId="32">
    <w:abstractNumId w:val="25"/>
  </w:num>
  <w:num w:numId="33">
    <w:abstractNumId w:val="19"/>
  </w:num>
  <w:num w:numId="34">
    <w:abstractNumId w:val="33"/>
  </w:num>
  <w:num w:numId="35">
    <w:abstractNumId w:val="29"/>
  </w:num>
  <w:num w:numId="36">
    <w:abstractNumId w:val="37"/>
  </w:num>
  <w:num w:numId="37">
    <w:abstractNumId w:val="34"/>
  </w:num>
  <w:num w:numId="38">
    <w:abstractNumId w:val="31"/>
  </w:num>
  <w:num w:numId="39">
    <w:abstractNumId w:val="5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77"/>
    <w:rsid w:val="00001062"/>
    <w:rsid w:val="00002813"/>
    <w:rsid w:val="00003EBE"/>
    <w:rsid w:val="0001354C"/>
    <w:rsid w:val="00013A8F"/>
    <w:rsid w:val="00014545"/>
    <w:rsid w:val="00014EBC"/>
    <w:rsid w:val="00016E2F"/>
    <w:rsid w:val="00017A55"/>
    <w:rsid w:val="00022B65"/>
    <w:rsid w:val="00023143"/>
    <w:rsid w:val="00024863"/>
    <w:rsid w:val="00040CC5"/>
    <w:rsid w:val="000420F7"/>
    <w:rsid w:val="0004734E"/>
    <w:rsid w:val="00050B67"/>
    <w:rsid w:val="00053CD0"/>
    <w:rsid w:val="00060EB6"/>
    <w:rsid w:val="00063010"/>
    <w:rsid w:val="00067C10"/>
    <w:rsid w:val="00071C40"/>
    <w:rsid w:val="00072A08"/>
    <w:rsid w:val="00072FEE"/>
    <w:rsid w:val="000A44C3"/>
    <w:rsid w:val="000B1F94"/>
    <w:rsid w:val="000B39B9"/>
    <w:rsid w:val="000B513F"/>
    <w:rsid w:val="000B549E"/>
    <w:rsid w:val="000B5747"/>
    <w:rsid w:val="000B6131"/>
    <w:rsid w:val="000B6851"/>
    <w:rsid w:val="000C2540"/>
    <w:rsid w:val="000D27EA"/>
    <w:rsid w:val="000D29EA"/>
    <w:rsid w:val="000D52CC"/>
    <w:rsid w:val="000D6484"/>
    <w:rsid w:val="000D79A8"/>
    <w:rsid w:val="000E0C2A"/>
    <w:rsid w:val="000E0E51"/>
    <w:rsid w:val="000E54F6"/>
    <w:rsid w:val="000E5866"/>
    <w:rsid w:val="000F1F86"/>
    <w:rsid w:val="000F4DD7"/>
    <w:rsid w:val="00105CED"/>
    <w:rsid w:val="001070F4"/>
    <w:rsid w:val="0011013C"/>
    <w:rsid w:val="00113BED"/>
    <w:rsid w:val="00124F79"/>
    <w:rsid w:val="001257C6"/>
    <w:rsid w:val="0012624E"/>
    <w:rsid w:val="00130E81"/>
    <w:rsid w:val="00135B78"/>
    <w:rsid w:val="00137E2F"/>
    <w:rsid w:val="00140B2F"/>
    <w:rsid w:val="00141DE3"/>
    <w:rsid w:val="00147CB1"/>
    <w:rsid w:val="00153B9B"/>
    <w:rsid w:val="001602A9"/>
    <w:rsid w:val="00161E0D"/>
    <w:rsid w:val="00165AD9"/>
    <w:rsid w:val="00171306"/>
    <w:rsid w:val="00172097"/>
    <w:rsid w:val="001742B5"/>
    <w:rsid w:val="00177911"/>
    <w:rsid w:val="0018262C"/>
    <w:rsid w:val="00184DD5"/>
    <w:rsid w:val="001869AA"/>
    <w:rsid w:val="001A16AE"/>
    <w:rsid w:val="001A7F69"/>
    <w:rsid w:val="001B74E1"/>
    <w:rsid w:val="001C3C77"/>
    <w:rsid w:val="001C5282"/>
    <w:rsid w:val="001C64C1"/>
    <w:rsid w:val="001D0BB7"/>
    <w:rsid w:val="001D5225"/>
    <w:rsid w:val="001D687A"/>
    <w:rsid w:val="001E0AD3"/>
    <w:rsid w:val="001F76B3"/>
    <w:rsid w:val="00201CE6"/>
    <w:rsid w:val="002023A7"/>
    <w:rsid w:val="002064AF"/>
    <w:rsid w:val="002101FB"/>
    <w:rsid w:val="00213FEE"/>
    <w:rsid w:val="0022424B"/>
    <w:rsid w:val="002306CF"/>
    <w:rsid w:val="00232040"/>
    <w:rsid w:val="002335E1"/>
    <w:rsid w:val="00236E18"/>
    <w:rsid w:val="002435AC"/>
    <w:rsid w:val="00244B65"/>
    <w:rsid w:val="002452C8"/>
    <w:rsid w:val="00254052"/>
    <w:rsid w:val="002566C4"/>
    <w:rsid w:val="0025798B"/>
    <w:rsid w:val="00262006"/>
    <w:rsid w:val="002731A4"/>
    <w:rsid w:val="00273FEC"/>
    <w:rsid w:val="00275D7C"/>
    <w:rsid w:val="00283708"/>
    <w:rsid w:val="002918C4"/>
    <w:rsid w:val="00297128"/>
    <w:rsid w:val="002A1A9C"/>
    <w:rsid w:val="002A38BD"/>
    <w:rsid w:val="002B24EB"/>
    <w:rsid w:val="002B5CA9"/>
    <w:rsid w:val="002C0939"/>
    <w:rsid w:val="002C729D"/>
    <w:rsid w:val="002E2375"/>
    <w:rsid w:val="002F3DDD"/>
    <w:rsid w:val="002F4BB9"/>
    <w:rsid w:val="002F4DA2"/>
    <w:rsid w:val="002F759D"/>
    <w:rsid w:val="00306A54"/>
    <w:rsid w:val="00314B14"/>
    <w:rsid w:val="003227AB"/>
    <w:rsid w:val="00322C49"/>
    <w:rsid w:val="00324956"/>
    <w:rsid w:val="003255C1"/>
    <w:rsid w:val="003346EC"/>
    <w:rsid w:val="00335163"/>
    <w:rsid w:val="00356E88"/>
    <w:rsid w:val="00357AE5"/>
    <w:rsid w:val="00361873"/>
    <w:rsid w:val="00365442"/>
    <w:rsid w:val="00367228"/>
    <w:rsid w:val="0037037E"/>
    <w:rsid w:val="0037274E"/>
    <w:rsid w:val="00383500"/>
    <w:rsid w:val="00392ADE"/>
    <w:rsid w:val="003942F0"/>
    <w:rsid w:val="003964EA"/>
    <w:rsid w:val="003A00EB"/>
    <w:rsid w:val="003A5851"/>
    <w:rsid w:val="003A5F7E"/>
    <w:rsid w:val="003A60DC"/>
    <w:rsid w:val="003A765E"/>
    <w:rsid w:val="003C183B"/>
    <w:rsid w:val="003C2DDC"/>
    <w:rsid w:val="003C6FE8"/>
    <w:rsid w:val="003D2EDC"/>
    <w:rsid w:val="003D2FC8"/>
    <w:rsid w:val="003D59BD"/>
    <w:rsid w:val="003D626A"/>
    <w:rsid w:val="003E038F"/>
    <w:rsid w:val="003E0D57"/>
    <w:rsid w:val="003E1D6D"/>
    <w:rsid w:val="003E615C"/>
    <w:rsid w:val="003F19CC"/>
    <w:rsid w:val="003F20DE"/>
    <w:rsid w:val="0040361B"/>
    <w:rsid w:val="0040385D"/>
    <w:rsid w:val="0040761B"/>
    <w:rsid w:val="004226F6"/>
    <w:rsid w:val="0042714F"/>
    <w:rsid w:val="004313F5"/>
    <w:rsid w:val="00432D2B"/>
    <w:rsid w:val="00447DD0"/>
    <w:rsid w:val="004518F7"/>
    <w:rsid w:val="004529BA"/>
    <w:rsid w:val="00452E72"/>
    <w:rsid w:val="00453F8D"/>
    <w:rsid w:val="0046110F"/>
    <w:rsid w:val="0046361D"/>
    <w:rsid w:val="00471D16"/>
    <w:rsid w:val="00475AF9"/>
    <w:rsid w:val="00476BCC"/>
    <w:rsid w:val="00482815"/>
    <w:rsid w:val="00487128"/>
    <w:rsid w:val="004878ED"/>
    <w:rsid w:val="00490723"/>
    <w:rsid w:val="004925A2"/>
    <w:rsid w:val="0049392F"/>
    <w:rsid w:val="00497A75"/>
    <w:rsid w:val="004A1AF7"/>
    <w:rsid w:val="004A1D2B"/>
    <w:rsid w:val="004A3BFA"/>
    <w:rsid w:val="004A6C7D"/>
    <w:rsid w:val="004A74DF"/>
    <w:rsid w:val="004B1715"/>
    <w:rsid w:val="004C0AE9"/>
    <w:rsid w:val="004C5340"/>
    <w:rsid w:val="004D2B09"/>
    <w:rsid w:val="004E0227"/>
    <w:rsid w:val="004E0A4D"/>
    <w:rsid w:val="004E7902"/>
    <w:rsid w:val="004F0F75"/>
    <w:rsid w:val="004F17F5"/>
    <w:rsid w:val="004F2B9F"/>
    <w:rsid w:val="00500596"/>
    <w:rsid w:val="0050558A"/>
    <w:rsid w:val="005111DD"/>
    <w:rsid w:val="00511B7A"/>
    <w:rsid w:val="005126D7"/>
    <w:rsid w:val="00516FBD"/>
    <w:rsid w:val="005208BD"/>
    <w:rsid w:val="00520DD8"/>
    <w:rsid w:val="0052481D"/>
    <w:rsid w:val="00526966"/>
    <w:rsid w:val="00527D92"/>
    <w:rsid w:val="00530042"/>
    <w:rsid w:val="00531CC7"/>
    <w:rsid w:val="00532EA7"/>
    <w:rsid w:val="0053619E"/>
    <w:rsid w:val="005516EF"/>
    <w:rsid w:val="00552A87"/>
    <w:rsid w:val="00552CE0"/>
    <w:rsid w:val="0055312A"/>
    <w:rsid w:val="00553435"/>
    <w:rsid w:val="00553FDA"/>
    <w:rsid w:val="00554655"/>
    <w:rsid w:val="005634E3"/>
    <w:rsid w:val="005672CA"/>
    <w:rsid w:val="00575C76"/>
    <w:rsid w:val="005768F0"/>
    <w:rsid w:val="0057698D"/>
    <w:rsid w:val="00583119"/>
    <w:rsid w:val="005832D7"/>
    <w:rsid w:val="00586C83"/>
    <w:rsid w:val="005910AF"/>
    <w:rsid w:val="00593091"/>
    <w:rsid w:val="0059465F"/>
    <w:rsid w:val="00594A85"/>
    <w:rsid w:val="00594B83"/>
    <w:rsid w:val="00595512"/>
    <w:rsid w:val="005A1D81"/>
    <w:rsid w:val="005A49C1"/>
    <w:rsid w:val="005A5CD6"/>
    <w:rsid w:val="005B275F"/>
    <w:rsid w:val="005B30E3"/>
    <w:rsid w:val="005C17D7"/>
    <w:rsid w:val="005C2C7F"/>
    <w:rsid w:val="005C3D95"/>
    <w:rsid w:val="005D3C81"/>
    <w:rsid w:val="005D3E77"/>
    <w:rsid w:val="005D58A9"/>
    <w:rsid w:val="005D7F98"/>
    <w:rsid w:val="005E1688"/>
    <w:rsid w:val="005E2957"/>
    <w:rsid w:val="005E59E9"/>
    <w:rsid w:val="005E70BD"/>
    <w:rsid w:val="005E7B6C"/>
    <w:rsid w:val="005F09FB"/>
    <w:rsid w:val="005F2732"/>
    <w:rsid w:val="005F7435"/>
    <w:rsid w:val="00611FE6"/>
    <w:rsid w:val="00613A5A"/>
    <w:rsid w:val="00617F86"/>
    <w:rsid w:val="00622D03"/>
    <w:rsid w:val="006306BE"/>
    <w:rsid w:val="00633CAA"/>
    <w:rsid w:val="00634DFB"/>
    <w:rsid w:val="00641EFD"/>
    <w:rsid w:val="00643002"/>
    <w:rsid w:val="00651B4D"/>
    <w:rsid w:val="006523FF"/>
    <w:rsid w:val="00655897"/>
    <w:rsid w:val="006565C5"/>
    <w:rsid w:val="0065673E"/>
    <w:rsid w:val="006614C2"/>
    <w:rsid w:val="0066179C"/>
    <w:rsid w:val="00661983"/>
    <w:rsid w:val="0066346D"/>
    <w:rsid w:val="006662BE"/>
    <w:rsid w:val="00671E93"/>
    <w:rsid w:val="00674680"/>
    <w:rsid w:val="0067468D"/>
    <w:rsid w:val="00675581"/>
    <w:rsid w:val="0068086A"/>
    <w:rsid w:val="00690EFF"/>
    <w:rsid w:val="00691B6A"/>
    <w:rsid w:val="00692060"/>
    <w:rsid w:val="00693B40"/>
    <w:rsid w:val="006942DD"/>
    <w:rsid w:val="00694C4A"/>
    <w:rsid w:val="00697A75"/>
    <w:rsid w:val="006B5DBB"/>
    <w:rsid w:val="006D478C"/>
    <w:rsid w:val="006D6F8E"/>
    <w:rsid w:val="006E071D"/>
    <w:rsid w:val="006E251C"/>
    <w:rsid w:val="006E49AD"/>
    <w:rsid w:val="006E5AFF"/>
    <w:rsid w:val="006F0752"/>
    <w:rsid w:val="006F1C6D"/>
    <w:rsid w:val="006F41EE"/>
    <w:rsid w:val="007023BB"/>
    <w:rsid w:val="00702ABC"/>
    <w:rsid w:val="00702B84"/>
    <w:rsid w:val="00703FCB"/>
    <w:rsid w:val="007046B6"/>
    <w:rsid w:val="00705B55"/>
    <w:rsid w:val="00715DD1"/>
    <w:rsid w:val="00733544"/>
    <w:rsid w:val="00737336"/>
    <w:rsid w:val="00745252"/>
    <w:rsid w:val="00745BC7"/>
    <w:rsid w:val="0074786F"/>
    <w:rsid w:val="00754C2E"/>
    <w:rsid w:val="0076314C"/>
    <w:rsid w:val="007823A9"/>
    <w:rsid w:val="00784926"/>
    <w:rsid w:val="00795733"/>
    <w:rsid w:val="00796EB1"/>
    <w:rsid w:val="00797628"/>
    <w:rsid w:val="007A40E4"/>
    <w:rsid w:val="007A535A"/>
    <w:rsid w:val="007B2B3B"/>
    <w:rsid w:val="007B412E"/>
    <w:rsid w:val="007B4693"/>
    <w:rsid w:val="007C0A3A"/>
    <w:rsid w:val="007D3EFB"/>
    <w:rsid w:val="007D4CD1"/>
    <w:rsid w:val="007E1AD4"/>
    <w:rsid w:val="007E4250"/>
    <w:rsid w:val="008140DC"/>
    <w:rsid w:val="00814739"/>
    <w:rsid w:val="00814F0B"/>
    <w:rsid w:val="00835947"/>
    <w:rsid w:val="00840F0D"/>
    <w:rsid w:val="00851795"/>
    <w:rsid w:val="00860F64"/>
    <w:rsid w:val="0088262E"/>
    <w:rsid w:val="008848C9"/>
    <w:rsid w:val="00891A69"/>
    <w:rsid w:val="00894878"/>
    <w:rsid w:val="008A64F1"/>
    <w:rsid w:val="008C269A"/>
    <w:rsid w:val="008C6A06"/>
    <w:rsid w:val="008D0718"/>
    <w:rsid w:val="008D5F47"/>
    <w:rsid w:val="008E2E28"/>
    <w:rsid w:val="008E32F4"/>
    <w:rsid w:val="008E50C9"/>
    <w:rsid w:val="008E6EF5"/>
    <w:rsid w:val="008F15D3"/>
    <w:rsid w:val="008F43BC"/>
    <w:rsid w:val="008F46BE"/>
    <w:rsid w:val="00910C28"/>
    <w:rsid w:val="00914F82"/>
    <w:rsid w:val="00921F22"/>
    <w:rsid w:val="00923A1F"/>
    <w:rsid w:val="0092608F"/>
    <w:rsid w:val="0092620C"/>
    <w:rsid w:val="00926501"/>
    <w:rsid w:val="00947EC9"/>
    <w:rsid w:val="00954A29"/>
    <w:rsid w:val="009600B4"/>
    <w:rsid w:val="009657BD"/>
    <w:rsid w:val="0097598F"/>
    <w:rsid w:val="00984EAA"/>
    <w:rsid w:val="009850F2"/>
    <w:rsid w:val="00994139"/>
    <w:rsid w:val="009A2B64"/>
    <w:rsid w:val="009B1C96"/>
    <w:rsid w:val="009B297A"/>
    <w:rsid w:val="009B694D"/>
    <w:rsid w:val="009C0342"/>
    <w:rsid w:val="009C06D3"/>
    <w:rsid w:val="009D730E"/>
    <w:rsid w:val="009E50B4"/>
    <w:rsid w:val="009F2C41"/>
    <w:rsid w:val="009F774D"/>
    <w:rsid w:val="00A05034"/>
    <w:rsid w:val="00A1016B"/>
    <w:rsid w:val="00A10F3F"/>
    <w:rsid w:val="00A143E5"/>
    <w:rsid w:val="00A211BC"/>
    <w:rsid w:val="00A416E1"/>
    <w:rsid w:val="00A435C7"/>
    <w:rsid w:val="00A5137D"/>
    <w:rsid w:val="00A55185"/>
    <w:rsid w:val="00A55303"/>
    <w:rsid w:val="00A56E77"/>
    <w:rsid w:val="00A57097"/>
    <w:rsid w:val="00A605AF"/>
    <w:rsid w:val="00A66766"/>
    <w:rsid w:val="00A6795E"/>
    <w:rsid w:val="00A67A1F"/>
    <w:rsid w:val="00A71924"/>
    <w:rsid w:val="00A842FE"/>
    <w:rsid w:val="00A84B24"/>
    <w:rsid w:val="00A9220D"/>
    <w:rsid w:val="00A92800"/>
    <w:rsid w:val="00A938D7"/>
    <w:rsid w:val="00AA34B2"/>
    <w:rsid w:val="00AB062A"/>
    <w:rsid w:val="00AB31BD"/>
    <w:rsid w:val="00AB5479"/>
    <w:rsid w:val="00AC29A7"/>
    <w:rsid w:val="00AF0E21"/>
    <w:rsid w:val="00AF1CF2"/>
    <w:rsid w:val="00AF2B4B"/>
    <w:rsid w:val="00B02452"/>
    <w:rsid w:val="00B05EF1"/>
    <w:rsid w:val="00B05FF5"/>
    <w:rsid w:val="00B130C7"/>
    <w:rsid w:val="00B20678"/>
    <w:rsid w:val="00B2267D"/>
    <w:rsid w:val="00B2320A"/>
    <w:rsid w:val="00B2774C"/>
    <w:rsid w:val="00B27E81"/>
    <w:rsid w:val="00B378C5"/>
    <w:rsid w:val="00B3790C"/>
    <w:rsid w:val="00B41C15"/>
    <w:rsid w:val="00B428F8"/>
    <w:rsid w:val="00B446C5"/>
    <w:rsid w:val="00B45381"/>
    <w:rsid w:val="00B52175"/>
    <w:rsid w:val="00B620B5"/>
    <w:rsid w:val="00B63680"/>
    <w:rsid w:val="00B67C44"/>
    <w:rsid w:val="00B7195A"/>
    <w:rsid w:val="00B86043"/>
    <w:rsid w:val="00B90102"/>
    <w:rsid w:val="00B90D8A"/>
    <w:rsid w:val="00BA0CDC"/>
    <w:rsid w:val="00BA188F"/>
    <w:rsid w:val="00BA1B67"/>
    <w:rsid w:val="00BA5EAD"/>
    <w:rsid w:val="00BA66AC"/>
    <w:rsid w:val="00BA78E2"/>
    <w:rsid w:val="00BB0587"/>
    <w:rsid w:val="00BB1683"/>
    <w:rsid w:val="00BB183D"/>
    <w:rsid w:val="00BB1AC6"/>
    <w:rsid w:val="00BB2682"/>
    <w:rsid w:val="00BB520B"/>
    <w:rsid w:val="00BB5249"/>
    <w:rsid w:val="00BC1D68"/>
    <w:rsid w:val="00BC78E9"/>
    <w:rsid w:val="00BD588E"/>
    <w:rsid w:val="00BE1215"/>
    <w:rsid w:val="00BE2817"/>
    <w:rsid w:val="00BE5666"/>
    <w:rsid w:val="00BE5F0E"/>
    <w:rsid w:val="00BF26FB"/>
    <w:rsid w:val="00BF5D5F"/>
    <w:rsid w:val="00C012D2"/>
    <w:rsid w:val="00C04748"/>
    <w:rsid w:val="00C073BF"/>
    <w:rsid w:val="00C10E22"/>
    <w:rsid w:val="00C116EF"/>
    <w:rsid w:val="00C11C75"/>
    <w:rsid w:val="00C2306D"/>
    <w:rsid w:val="00C24BDF"/>
    <w:rsid w:val="00C330B1"/>
    <w:rsid w:val="00C3326B"/>
    <w:rsid w:val="00C4443D"/>
    <w:rsid w:val="00C45349"/>
    <w:rsid w:val="00C501C1"/>
    <w:rsid w:val="00C52616"/>
    <w:rsid w:val="00C5419D"/>
    <w:rsid w:val="00C5422A"/>
    <w:rsid w:val="00C64677"/>
    <w:rsid w:val="00C7081E"/>
    <w:rsid w:val="00C77F4B"/>
    <w:rsid w:val="00C80F4F"/>
    <w:rsid w:val="00C84134"/>
    <w:rsid w:val="00C96D3D"/>
    <w:rsid w:val="00CA057F"/>
    <w:rsid w:val="00CA6D7E"/>
    <w:rsid w:val="00CB3CD6"/>
    <w:rsid w:val="00CB5344"/>
    <w:rsid w:val="00CB5663"/>
    <w:rsid w:val="00CC3C45"/>
    <w:rsid w:val="00CC3D2F"/>
    <w:rsid w:val="00CC4074"/>
    <w:rsid w:val="00CC52BF"/>
    <w:rsid w:val="00CE2937"/>
    <w:rsid w:val="00CE597E"/>
    <w:rsid w:val="00D0531E"/>
    <w:rsid w:val="00D12187"/>
    <w:rsid w:val="00D12641"/>
    <w:rsid w:val="00D1505B"/>
    <w:rsid w:val="00D2526D"/>
    <w:rsid w:val="00D25FA4"/>
    <w:rsid w:val="00D2740C"/>
    <w:rsid w:val="00D32BAA"/>
    <w:rsid w:val="00D34CB6"/>
    <w:rsid w:val="00D447E6"/>
    <w:rsid w:val="00D51781"/>
    <w:rsid w:val="00D55BED"/>
    <w:rsid w:val="00D55E3F"/>
    <w:rsid w:val="00D56AE9"/>
    <w:rsid w:val="00D6243B"/>
    <w:rsid w:val="00D66C24"/>
    <w:rsid w:val="00D728EA"/>
    <w:rsid w:val="00D72D34"/>
    <w:rsid w:val="00D74B19"/>
    <w:rsid w:val="00D8032F"/>
    <w:rsid w:val="00D82CA8"/>
    <w:rsid w:val="00D82F2E"/>
    <w:rsid w:val="00D91D2A"/>
    <w:rsid w:val="00D93868"/>
    <w:rsid w:val="00D957F7"/>
    <w:rsid w:val="00DA4A44"/>
    <w:rsid w:val="00DA6530"/>
    <w:rsid w:val="00DD1F07"/>
    <w:rsid w:val="00DD1F68"/>
    <w:rsid w:val="00DE35CC"/>
    <w:rsid w:val="00DE4FA3"/>
    <w:rsid w:val="00DF0247"/>
    <w:rsid w:val="00DF5A3F"/>
    <w:rsid w:val="00DF6248"/>
    <w:rsid w:val="00DF640E"/>
    <w:rsid w:val="00E003B6"/>
    <w:rsid w:val="00E10A16"/>
    <w:rsid w:val="00E15708"/>
    <w:rsid w:val="00E16E33"/>
    <w:rsid w:val="00E3166F"/>
    <w:rsid w:val="00E326A3"/>
    <w:rsid w:val="00E3330C"/>
    <w:rsid w:val="00E52221"/>
    <w:rsid w:val="00E52A83"/>
    <w:rsid w:val="00E53D4B"/>
    <w:rsid w:val="00E625D4"/>
    <w:rsid w:val="00E6646B"/>
    <w:rsid w:val="00E675A0"/>
    <w:rsid w:val="00E679C7"/>
    <w:rsid w:val="00E7521C"/>
    <w:rsid w:val="00E75F6A"/>
    <w:rsid w:val="00E824EA"/>
    <w:rsid w:val="00E87FA9"/>
    <w:rsid w:val="00E972B4"/>
    <w:rsid w:val="00EA2753"/>
    <w:rsid w:val="00EA7847"/>
    <w:rsid w:val="00EB45CC"/>
    <w:rsid w:val="00EC06D6"/>
    <w:rsid w:val="00EE553F"/>
    <w:rsid w:val="00EF39E4"/>
    <w:rsid w:val="00EF4D5C"/>
    <w:rsid w:val="00F00C44"/>
    <w:rsid w:val="00F05262"/>
    <w:rsid w:val="00F1086E"/>
    <w:rsid w:val="00F164AE"/>
    <w:rsid w:val="00F20FF1"/>
    <w:rsid w:val="00F2547B"/>
    <w:rsid w:val="00F2651C"/>
    <w:rsid w:val="00F46727"/>
    <w:rsid w:val="00F52EB0"/>
    <w:rsid w:val="00F66A10"/>
    <w:rsid w:val="00F67EF0"/>
    <w:rsid w:val="00F70200"/>
    <w:rsid w:val="00F81C30"/>
    <w:rsid w:val="00F82E5B"/>
    <w:rsid w:val="00F9167A"/>
    <w:rsid w:val="00F92166"/>
    <w:rsid w:val="00F927B8"/>
    <w:rsid w:val="00F96F02"/>
    <w:rsid w:val="00FA1984"/>
    <w:rsid w:val="00FA7B57"/>
    <w:rsid w:val="00FB1B7D"/>
    <w:rsid w:val="00FB37EB"/>
    <w:rsid w:val="00FD6DC5"/>
    <w:rsid w:val="00FE382A"/>
    <w:rsid w:val="00FE6DA8"/>
    <w:rsid w:val="00FE7F44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05040"/>
  <w15:docId w15:val="{F4F37B5D-99B7-4A31-8662-0BA6671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5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AE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AE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7E8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3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FC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3F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3DDD"/>
    <w:rPr>
      <w:color w:val="0000FF" w:themeColor="hyperlink"/>
      <w:u w:val="single"/>
    </w:rPr>
  </w:style>
  <w:style w:type="character" w:customStyle="1" w:styleId="Sectionhead">
    <w:name w:val="Section head"/>
    <w:rsid w:val="009F2C4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son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1722-B535-4D7A-8E31-1C5ADBD6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Sarah Thomson</cp:lastModifiedBy>
  <cp:revision>4</cp:revision>
  <cp:lastPrinted>2014-12-09T12:12:00Z</cp:lastPrinted>
  <dcterms:created xsi:type="dcterms:W3CDTF">2019-05-27T13:03:00Z</dcterms:created>
  <dcterms:modified xsi:type="dcterms:W3CDTF">2019-05-27T18:52:00Z</dcterms:modified>
</cp:coreProperties>
</file>